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FE" w:rsidRDefault="00DD3FAB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Financieel</w:t>
      </w:r>
      <w:r w:rsidR="00EB32B3">
        <w:rPr>
          <w:rFonts w:ascii="Century Gothic" w:hAnsi="Century Gothic"/>
          <w:sz w:val="48"/>
          <w:szCs w:val="48"/>
        </w:rPr>
        <w:t xml:space="preserve"> overzicht 2012</w:t>
      </w:r>
    </w:p>
    <w:p w:rsidR="00EB32B3" w:rsidRDefault="00EB32B3">
      <w:pPr>
        <w:rPr>
          <w:rFonts w:ascii="Century Gothic" w:hAnsi="Century Gothic"/>
          <w:sz w:val="48"/>
          <w:szCs w:val="48"/>
        </w:rPr>
      </w:pPr>
    </w:p>
    <w:p w:rsidR="00EB32B3" w:rsidRDefault="00EB32B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Inkomsten                            Uitgaven</w:t>
      </w:r>
    </w:p>
    <w:p w:rsidR="00EB32B3" w:rsidRDefault="00EB32B3">
      <w:pPr>
        <w:rPr>
          <w:rFonts w:ascii="Century Gothic" w:hAnsi="Century Gothic"/>
          <w:sz w:val="28"/>
          <w:szCs w:val="28"/>
        </w:rPr>
      </w:pPr>
    </w:p>
    <w:p w:rsidR="00EB32B3" w:rsidRDefault="00EB32B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Saldo 31/12 /2011          €  8.414,00</w:t>
      </w:r>
    </w:p>
    <w:p w:rsidR="00EB32B3" w:rsidRDefault="00EB32B3" w:rsidP="007E0E7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Donateurs                        -  8.</w:t>
      </w:r>
      <w:r w:rsidR="007E0E7E">
        <w:rPr>
          <w:rFonts w:ascii="Century Gothic" w:hAnsi="Century Gothic"/>
          <w:sz w:val="28"/>
          <w:szCs w:val="28"/>
        </w:rPr>
        <w:t>760,80</w:t>
      </w:r>
    </w:p>
    <w:p w:rsidR="00EB32B3" w:rsidRDefault="00EB32B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Incasso                             -  1.110,00</w:t>
      </w:r>
    </w:p>
    <w:p w:rsidR="00EB32B3" w:rsidRDefault="00EB32B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Bankkosten                                                                   €      96,07</w:t>
      </w:r>
    </w:p>
    <w:p w:rsidR="00EB32B3" w:rsidRDefault="00EB32B3" w:rsidP="00EB32B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Kamer van Koophandel                                              -      24,08</w:t>
      </w:r>
    </w:p>
    <w:p w:rsidR="007E0E7E" w:rsidRDefault="007E0E7E" w:rsidP="00EB32B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Kosten website                                                             -       39,13</w:t>
      </w:r>
    </w:p>
    <w:p w:rsidR="00D24E0F" w:rsidRDefault="00D24E0F" w:rsidP="004452E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Schoolgeld enz. </w:t>
      </w:r>
      <w:r w:rsidR="004452E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                                                         -</w:t>
      </w:r>
      <w:r w:rsidR="004452E8">
        <w:rPr>
          <w:rFonts w:ascii="Century Gothic" w:hAnsi="Century Gothic"/>
          <w:sz w:val="28"/>
          <w:szCs w:val="28"/>
        </w:rPr>
        <w:t>16.850</w:t>
      </w:r>
      <w:r>
        <w:rPr>
          <w:rFonts w:ascii="Century Gothic" w:hAnsi="Century Gothic"/>
          <w:sz w:val="28"/>
          <w:szCs w:val="28"/>
        </w:rPr>
        <w:t>,00</w:t>
      </w:r>
    </w:p>
    <w:p w:rsidR="004452E8" w:rsidRDefault="004452E8" w:rsidP="004452E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(incl. kosten Western Union)</w:t>
      </w:r>
    </w:p>
    <w:p w:rsidR="004452E8" w:rsidRDefault="004452E8" w:rsidP="004452E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Naar spaarrekening                                                    -   1.500,00</w:t>
      </w:r>
    </w:p>
    <w:p w:rsidR="00D24E0F" w:rsidRDefault="00D24E0F" w:rsidP="00D24E0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Van spaarrekening        -  7.000,00  </w:t>
      </w:r>
    </w:p>
    <w:p w:rsidR="00D24E0F" w:rsidRDefault="00D24E0F" w:rsidP="00D24E0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Saldo 31/12/2012                                                         -  6.775,52    </w:t>
      </w:r>
    </w:p>
    <w:p w:rsidR="00D24E0F" w:rsidRDefault="00D24E0F" w:rsidP="00D24E0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_____________________________________</w:t>
      </w:r>
    </w:p>
    <w:p w:rsidR="00D24E0F" w:rsidRDefault="00D24E0F" w:rsidP="007E0E7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€ 25.</w:t>
      </w:r>
      <w:r w:rsidR="007E0E7E">
        <w:rPr>
          <w:rFonts w:ascii="Century Gothic" w:hAnsi="Century Gothic"/>
          <w:sz w:val="28"/>
          <w:szCs w:val="28"/>
        </w:rPr>
        <w:t>284,80</w:t>
      </w:r>
      <w:r>
        <w:rPr>
          <w:rFonts w:ascii="Century Gothic" w:hAnsi="Century Gothic"/>
          <w:sz w:val="28"/>
          <w:szCs w:val="28"/>
        </w:rPr>
        <w:t xml:space="preserve">                          € 25.</w:t>
      </w:r>
      <w:r w:rsidR="007E0E7E">
        <w:rPr>
          <w:rFonts w:ascii="Century Gothic" w:hAnsi="Century Gothic"/>
          <w:sz w:val="28"/>
          <w:szCs w:val="28"/>
        </w:rPr>
        <w:t>284,80</w:t>
      </w:r>
    </w:p>
    <w:p w:rsidR="004452E8" w:rsidRDefault="004452E8" w:rsidP="007E0E7E">
      <w:pPr>
        <w:rPr>
          <w:rFonts w:ascii="Century Gothic" w:hAnsi="Century Gothic"/>
          <w:sz w:val="28"/>
          <w:szCs w:val="28"/>
        </w:rPr>
      </w:pPr>
    </w:p>
    <w:p w:rsidR="004452E8" w:rsidRDefault="004452E8" w:rsidP="004452E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Saldo spaarrekening 09-01-2012   €  17.770,49</w:t>
      </w:r>
    </w:p>
    <w:p w:rsidR="004452E8" w:rsidRPr="00EB32B3" w:rsidRDefault="004452E8" w:rsidP="004452E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Saldo spaarrekening 10-01-2013   €  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12.561,56</w:t>
      </w:r>
    </w:p>
    <w:sectPr w:rsidR="004452E8" w:rsidRPr="00EB32B3" w:rsidSect="0026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32B3"/>
    <w:rsid w:val="00261FF6"/>
    <w:rsid w:val="004452E8"/>
    <w:rsid w:val="007E0E7E"/>
    <w:rsid w:val="008754FE"/>
    <w:rsid w:val="008C6646"/>
    <w:rsid w:val="00D24E0F"/>
    <w:rsid w:val="00DD3FAB"/>
    <w:rsid w:val="00EB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1F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Wieringa</cp:lastModifiedBy>
  <cp:revision>3</cp:revision>
  <dcterms:created xsi:type="dcterms:W3CDTF">2013-12-02T17:09:00Z</dcterms:created>
  <dcterms:modified xsi:type="dcterms:W3CDTF">2013-12-02T17:09:00Z</dcterms:modified>
</cp:coreProperties>
</file>